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402F" w14:textId="55453030" w:rsidR="003560D1" w:rsidRDefault="00D6145C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VLADIMIR NAZOR ŠKABRNJA</w:t>
      </w:r>
    </w:p>
    <w:p w14:paraId="4CEAEADB" w14:textId="77777777" w:rsidR="00D6145C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 Marinovca 9, 23223 Škabrnja</w:t>
      </w:r>
    </w:p>
    <w:p w14:paraId="6DD18176" w14:textId="6F08D8C0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RKP: </w:t>
      </w:r>
      <w:r w:rsidR="00D6145C">
        <w:rPr>
          <w:rFonts w:ascii="Times New Roman" w:hAnsi="Times New Roman"/>
          <w:sz w:val="24"/>
          <w:szCs w:val="24"/>
        </w:rPr>
        <w:t>12964</w:t>
      </w:r>
    </w:p>
    <w:p w14:paraId="196085A1" w14:textId="618CBBAD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</w:t>
      </w:r>
      <w:r w:rsidR="004C295B">
        <w:rPr>
          <w:rFonts w:ascii="Times New Roman" w:hAnsi="Times New Roman"/>
          <w:sz w:val="24"/>
          <w:szCs w:val="24"/>
        </w:rPr>
        <w:t xml:space="preserve"> </w:t>
      </w:r>
      <w:r w:rsidR="00D6145C">
        <w:rPr>
          <w:rFonts w:ascii="Times New Roman" w:hAnsi="Times New Roman"/>
          <w:sz w:val="24"/>
          <w:szCs w:val="24"/>
        </w:rPr>
        <w:t>68128979291</w:t>
      </w:r>
    </w:p>
    <w:p w14:paraId="26F32B69" w14:textId="3E64F258" w:rsidR="003560D1" w:rsidRDefault="00D6145C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Škabrnja, 30</w:t>
      </w:r>
      <w:r w:rsidR="00431D2F">
        <w:rPr>
          <w:rFonts w:ascii="Times New Roman" w:hAnsi="Times New Roman"/>
          <w:sz w:val="24"/>
          <w:szCs w:val="24"/>
        </w:rPr>
        <w:t>.</w:t>
      </w:r>
      <w:r w:rsidR="00C13B22">
        <w:rPr>
          <w:rFonts w:ascii="Times New Roman" w:hAnsi="Times New Roman"/>
          <w:sz w:val="24"/>
          <w:szCs w:val="24"/>
        </w:rPr>
        <w:t>lipanj</w:t>
      </w:r>
      <w:r w:rsidR="00275838">
        <w:rPr>
          <w:rFonts w:ascii="Times New Roman" w:hAnsi="Times New Roman"/>
          <w:sz w:val="24"/>
          <w:szCs w:val="24"/>
        </w:rPr>
        <w:t>a</w:t>
      </w:r>
      <w:r w:rsidR="00431D2F">
        <w:rPr>
          <w:rFonts w:ascii="Times New Roman" w:hAnsi="Times New Roman"/>
          <w:sz w:val="24"/>
          <w:szCs w:val="24"/>
        </w:rPr>
        <w:t xml:space="preserve"> 202</w:t>
      </w:r>
      <w:r w:rsidR="0001158A">
        <w:rPr>
          <w:rFonts w:ascii="Times New Roman" w:hAnsi="Times New Roman"/>
          <w:sz w:val="24"/>
          <w:szCs w:val="24"/>
        </w:rPr>
        <w:t>5</w:t>
      </w:r>
      <w:r w:rsidR="00431D2F">
        <w:rPr>
          <w:rFonts w:ascii="Times New Roman" w:hAnsi="Times New Roman"/>
          <w:sz w:val="24"/>
          <w:szCs w:val="24"/>
        </w:rPr>
        <w:t>.</w:t>
      </w:r>
    </w:p>
    <w:p w14:paraId="59D51E4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FF78067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3505DDDD" w14:textId="77777777" w:rsidR="003560D1" w:rsidRDefault="003560D1" w:rsidP="003560D1">
      <w:pPr>
        <w:pStyle w:val="Bezproreda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  I  LJ  E  Š  K  E</w:t>
      </w:r>
    </w:p>
    <w:p w14:paraId="3D1D3716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UZ FINANCIJSKI IZVJEŠTAJ ZA RAZDOBLJE</w:t>
      </w:r>
    </w:p>
    <w:p w14:paraId="24D70BA1" w14:textId="21176305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27A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OD 01.SIJEČNJA DO 3</w:t>
      </w:r>
      <w:r w:rsidR="00C13B2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="00C13B22">
        <w:rPr>
          <w:rFonts w:ascii="Times New Roman" w:hAnsi="Times New Roman"/>
          <w:b/>
          <w:sz w:val="24"/>
          <w:szCs w:val="24"/>
        </w:rPr>
        <w:t>LIPNJA</w:t>
      </w:r>
      <w:r w:rsidR="00431D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</w:t>
      </w:r>
      <w:r w:rsidR="00B477E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.GODINE</w:t>
      </w:r>
    </w:p>
    <w:p w14:paraId="68E5E1A6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560E860E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06399E62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B7DBA2A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BILJEŠKE UZ OBRAZAC  PR-RAS</w:t>
      </w:r>
    </w:p>
    <w:p w14:paraId="515BCFAC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4A3AE169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Bilješka br.1.</w:t>
      </w:r>
    </w:p>
    <w:p w14:paraId="4FE65083" w14:textId="77777777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51AB837C" w14:textId="70FABC2E" w:rsidR="003560D1" w:rsidRDefault="003560D1" w:rsidP="003560D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PRIHODI POSLOVANJA- ŠIFRA 6</w:t>
      </w:r>
      <w:r w:rsidR="00D6145C">
        <w:rPr>
          <w:rFonts w:ascii="Times New Roman" w:hAnsi="Times New Roman"/>
          <w:b/>
          <w:sz w:val="24"/>
          <w:szCs w:val="24"/>
        </w:rPr>
        <w:t xml:space="preserve">:  </w:t>
      </w:r>
      <w:r w:rsidR="00C13B22">
        <w:rPr>
          <w:rFonts w:ascii="Times New Roman" w:hAnsi="Times New Roman"/>
          <w:b/>
          <w:sz w:val="24"/>
          <w:szCs w:val="24"/>
        </w:rPr>
        <w:t>5</w:t>
      </w:r>
      <w:r w:rsidR="00275838">
        <w:rPr>
          <w:rFonts w:ascii="Times New Roman" w:hAnsi="Times New Roman"/>
          <w:b/>
          <w:sz w:val="24"/>
          <w:szCs w:val="24"/>
        </w:rPr>
        <w:t>64</w:t>
      </w:r>
      <w:r w:rsidR="00C13B22">
        <w:rPr>
          <w:rFonts w:ascii="Times New Roman" w:hAnsi="Times New Roman"/>
          <w:b/>
          <w:sz w:val="24"/>
          <w:szCs w:val="24"/>
        </w:rPr>
        <w:t>.</w:t>
      </w:r>
      <w:r w:rsidR="00275838">
        <w:rPr>
          <w:rFonts w:ascii="Times New Roman" w:hAnsi="Times New Roman"/>
          <w:b/>
          <w:sz w:val="24"/>
          <w:szCs w:val="24"/>
        </w:rPr>
        <w:t>915</w:t>
      </w:r>
      <w:r w:rsidR="00C13B22">
        <w:rPr>
          <w:rFonts w:ascii="Times New Roman" w:hAnsi="Times New Roman"/>
          <w:b/>
          <w:sz w:val="24"/>
          <w:szCs w:val="24"/>
        </w:rPr>
        <w:t>,</w:t>
      </w:r>
      <w:r w:rsidR="00275838">
        <w:rPr>
          <w:rFonts w:ascii="Times New Roman" w:hAnsi="Times New Roman"/>
          <w:b/>
          <w:sz w:val="24"/>
          <w:szCs w:val="24"/>
        </w:rPr>
        <w:t>96</w:t>
      </w:r>
      <w:r w:rsidR="00C13B22">
        <w:rPr>
          <w:rFonts w:ascii="Times New Roman" w:hAnsi="Times New Roman"/>
          <w:b/>
          <w:sz w:val="24"/>
          <w:szCs w:val="24"/>
        </w:rPr>
        <w:t xml:space="preserve"> </w:t>
      </w:r>
      <w:r w:rsidR="00D6145C">
        <w:rPr>
          <w:rFonts w:ascii="Times New Roman" w:hAnsi="Times New Roman"/>
          <w:b/>
          <w:sz w:val="24"/>
          <w:szCs w:val="24"/>
        </w:rPr>
        <w:t>euro</w:t>
      </w:r>
    </w:p>
    <w:p w14:paraId="3BE01A58" w14:textId="77777777" w:rsidR="003560D1" w:rsidRDefault="003560D1" w:rsidP="003560D1">
      <w:pPr>
        <w:pStyle w:val="Bezproreda"/>
        <w:rPr>
          <w:rFonts w:ascii="Times New Roman" w:hAnsi="Times New Roman"/>
          <w:sz w:val="24"/>
          <w:szCs w:val="24"/>
        </w:rPr>
      </w:pPr>
    </w:p>
    <w:p w14:paraId="2A7D2A09" w14:textId="4EBAEF01" w:rsidR="000874F3" w:rsidRPr="00C13B22" w:rsidRDefault="003560D1" w:rsidP="00470C0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C13B22">
        <w:rPr>
          <w:rFonts w:ascii="Times New Roman" w:hAnsi="Times New Roman"/>
          <w:b/>
          <w:sz w:val="24"/>
          <w:szCs w:val="24"/>
        </w:rPr>
        <w:t>ŠIFRA 63</w:t>
      </w:r>
      <w:r w:rsidR="00D6145C" w:rsidRPr="00C13B22">
        <w:rPr>
          <w:rFonts w:ascii="Times New Roman" w:hAnsi="Times New Roman"/>
          <w:b/>
          <w:sz w:val="24"/>
          <w:szCs w:val="24"/>
        </w:rPr>
        <w:t xml:space="preserve"> </w:t>
      </w:r>
      <w:r w:rsidR="00903AB8" w:rsidRPr="00C13B22">
        <w:rPr>
          <w:rFonts w:ascii="Times New Roman" w:hAnsi="Times New Roman"/>
          <w:bCs/>
          <w:sz w:val="24"/>
          <w:szCs w:val="24"/>
        </w:rPr>
        <w:t>Prihodi od p</w:t>
      </w:r>
      <w:r w:rsidRPr="00C13B22">
        <w:rPr>
          <w:rFonts w:ascii="Times New Roman" w:hAnsi="Times New Roman"/>
          <w:sz w:val="24"/>
          <w:szCs w:val="24"/>
        </w:rPr>
        <w:t>omoći iz inozemstva i od subjekata unutar općeg proračuna</w:t>
      </w:r>
      <w:r w:rsidR="00D6145C" w:rsidRPr="00C13B22">
        <w:rPr>
          <w:rFonts w:ascii="Times New Roman" w:hAnsi="Times New Roman"/>
          <w:sz w:val="24"/>
          <w:szCs w:val="24"/>
        </w:rPr>
        <w:t xml:space="preserve"> (</w:t>
      </w:r>
      <w:r w:rsidR="00275838">
        <w:rPr>
          <w:rFonts w:ascii="Times New Roman" w:hAnsi="Times New Roman"/>
          <w:sz w:val="24"/>
          <w:szCs w:val="24"/>
        </w:rPr>
        <w:t>493</w:t>
      </w:r>
      <w:r w:rsidR="00C13B22" w:rsidRPr="00C13B22">
        <w:rPr>
          <w:rFonts w:ascii="Times New Roman" w:hAnsi="Times New Roman"/>
          <w:sz w:val="24"/>
          <w:szCs w:val="24"/>
        </w:rPr>
        <w:t>.</w:t>
      </w:r>
      <w:r w:rsidR="00275838">
        <w:rPr>
          <w:rFonts w:ascii="Times New Roman" w:hAnsi="Times New Roman"/>
          <w:sz w:val="24"/>
          <w:szCs w:val="24"/>
        </w:rPr>
        <w:t>177</w:t>
      </w:r>
      <w:r w:rsidR="000D0F23">
        <w:rPr>
          <w:rFonts w:ascii="Times New Roman" w:hAnsi="Times New Roman"/>
          <w:sz w:val="24"/>
          <w:szCs w:val="24"/>
        </w:rPr>
        <w:t>,</w:t>
      </w:r>
      <w:r w:rsidR="00275838">
        <w:rPr>
          <w:rFonts w:ascii="Times New Roman" w:hAnsi="Times New Roman"/>
          <w:sz w:val="24"/>
          <w:szCs w:val="24"/>
        </w:rPr>
        <w:t>87</w:t>
      </w:r>
      <w:r w:rsidR="00D6145C" w:rsidRPr="00C13B22">
        <w:rPr>
          <w:rFonts w:ascii="Times New Roman" w:hAnsi="Times New Roman"/>
          <w:sz w:val="24"/>
          <w:szCs w:val="24"/>
        </w:rPr>
        <w:t xml:space="preserve"> euro, </w:t>
      </w:r>
      <w:r w:rsidRPr="00C13B22">
        <w:rPr>
          <w:rFonts w:ascii="Times New Roman" w:hAnsi="Times New Roman"/>
          <w:sz w:val="24"/>
          <w:szCs w:val="24"/>
        </w:rPr>
        <w:t>Index u porastu</w:t>
      </w:r>
      <w:r w:rsidR="00275838">
        <w:rPr>
          <w:rFonts w:ascii="Times New Roman" w:hAnsi="Times New Roman"/>
          <w:sz w:val="24"/>
          <w:szCs w:val="24"/>
        </w:rPr>
        <w:t xml:space="preserve"> 111,90</w:t>
      </w:r>
      <w:r w:rsidRPr="00C13B22">
        <w:rPr>
          <w:rFonts w:ascii="Times New Roman" w:hAnsi="Times New Roman"/>
          <w:sz w:val="24"/>
          <w:szCs w:val="24"/>
        </w:rPr>
        <w:t>)</w:t>
      </w:r>
      <w:r w:rsidR="00990E91" w:rsidRPr="00C13B22">
        <w:rPr>
          <w:rFonts w:ascii="Times New Roman" w:hAnsi="Times New Roman"/>
          <w:sz w:val="24"/>
          <w:szCs w:val="24"/>
        </w:rPr>
        <w:t xml:space="preserve"> a čine ga povećanje prihoda na šifri 6361-Tekuće pomo</w:t>
      </w:r>
      <w:r w:rsidR="0031109C" w:rsidRPr="00C13B22">
        <w:rPr>
          <w:rFonts w:ascii="Times New Roman" w:hAnsi="Times New Roman"/>
          <w:sz w:val="24"/>
          <w:szCs w:val="24"/>
        </w:rPr>
        <w:t xml:space="preserve">ći proračunskim korisnicima iz proračuna koji im nije nadležan </w:t>
      </w:r>
      <w:r w:rsidR="00903AB8" w:rsidRPr="00C13B22">
        <w:rPr>
          <w:rFonts w:ascii="Times New Roman" w:hAnsi="Times New Roman"/>
          <w:sz w:val="24"/>
          <w:szCs w:val="24"/>
        </w:rPr>
        <w:t>najviše</w:t>
      </w:r>
      <w:r w:rsidR="00990E91" w:rsidRPr="00C13B22">
        <w:rPr>
          <w:rFonts w:ascii="Times New Roman" w:hAnsi="Times New Roman"/>
          <w:sz w:val="24"/>
          <w:szCs w:val="24"/>
        </w:rPr>
        <w:t xml:space="preserve"> zbog</w:t>
      </w:r>
      <w:r w:rsidR="0031109C" w:rsidRPr="00C13B22">
        <w:rPr>
          <w:rFonts w:ascii="Times New Roman" w:hAnsi="Times New Roman"/>
          <w:sz w:val="24"/>
          <w:szCs w:val="24"/>
        </w:rPr>
        <w:t xml:space="preserve"> povećanja </w:t>
      </w:r>
      <w:r w:rsidR="00C13B22" w:rsidRPr="00C13B22">
        <w:rPr>
          <w:rFonts w:ascii="Times New Roman" w:hAnsi="Times New Roman"/>
          <w:sz w:val="24"/>
          <w:szCs w:val="24"/>
        </w:rPr>
        <w:t>plaća zaposlenika uslijed rasta koeficijenata</w:t>
      </w:r>
      <w:r w:rsidR="00AE7227">
        <w:rPr>
          <w:rFonts w:ascii="Times New Roman" w:hAnsi="Times New Roman"/>
          <w:sz w:val="24"/>
          <w:szCs w:val="24"/>
        </w:rPr>
        <w:t xml:space="preserve"> i prihoda od strane JLPS.</w:t>
      </w:r>
    </w:p>
    <w:p w14:paraId="5704DB02" w14:textId="746FC87C" w:rsidR="00D6145C" w:rsidRPr="000874F3" w:rsidRDefault="00C13B22" w:rsidP="002758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903AB8" w:rsidRPr="000874F3">
        <w:rPr>
          <w:rFonts w:ascii="Times New Roman" w:hAnsi="Times New Roman"/>
          <w:sz w:val="24"/>
          <w:szCs w:val="24"/>
        </w:rPr>
        <w:t xml:space="preserve"> </w:t>
      </w:r>
    </w:p>
    <w:p w14:paraId="1A6D2442" w14:textId="77777777" w:rsidR="000874F3" w:rsidRPr="000874F3" w:rsidRDefault="000874F3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D8BF595" w14:textId="70FAFB2D" w:rsidR="003560D1" w:rsidRPr="00D6145C" w:rsidRDefault="003560D1" w:rsidP="00470C0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6145C">
        <w:rPr>
          <w:rFonts w:ascii="Times New Roman" w:hAnsi="Times New Roman"/>
          <w:b/>
          <w:sz w:val="24"/>
          <w:szCs w:val="24"/>
        </w:rPr>
        <w:t>ŠIFRA 66</w:t>
      </w:r>
      <w:r w:rsidRPr="00D6145C">
        <w:rPr>
          <w:rFonts w:ascii="Times New Roman" w:hAnsi="Times New Roman"/>
          <w:sz w:val="24"/>
          <w:szCs w:val="24"/>
        </w:rPr>
        <w:t>- Prihodi od prodaje proizvoda i robe te pruženih usluga</w:t>
      </w:r>
      <w:r w:rsidR="000874F3">
        <w:rPr>
          <w:rFonts w:ascii="Times New Roman" w:hAnsi="Times New Roman"/>
          <w:sz w:val="24"/>
          <w:szCs w:val="24"/>
        </w:rPr>
        <w:t xml:space="preserve"> (</w:t>
      </w:r>
      <w:r w:rsidR="00275838">
        <w:rPr>
          <w:rFonts w:ascii="Times New Roman" w:hAnsi="Times New Roman"/>
          <w:sz w:val="24"/>
          <w:szCs w:val="24"/>
        </w:rPr>
        <w:t>4.635,17</w:t>
      </w:r>
      <w:r w:rsidR="00C13B22">
        <w:rPr>
          <w:rFonts w:ascii="Times New Roman" w:hAnsi="Times New Roman"/>
          <w:sz w:val="24"/>
          <w:szCs w:val="24"/>
        </w:rPr>
        <w:t xml:space="preserve"> </w:t>
      </w:r>
      <w:r w:rsidR="000874F3">
        <w:rPr>
          <w:rFonts w:ascii="Times New Roman" w:hAnsi="Times New Roman"/>
          <w:sz w:val="24"/>
          <w:szCs w:val="24"/>
        </w:rPr>
        <w:t xml:space="preserve">euro, </w:t>
      </w:r>
      <w:r w:rsidRPr="00D6145C">
        <w:rPr>
          <w:rFonts w:ascii="Times New Roman" w:hAnsi="Times New Roman"/>
          <w:sz w:val="24"/>
          <w:szCs w:val="24"/>
        </w:rPr>
        <w:t>Index u</w:t>
      </w:r>
      <w:r w:rsidR="00C13B22">
        <w:rPr>
          <w:rFonts w:ascii="Times New Roman" w:hAnsi="Times New Roman"/>
          <w:sz w:val="24"/>
          <w:szCs w:val="24"/>
        </w:rPr>
        <w:t xml:space="preserve"> </w:t>
      </w:r>
      <w:r w:rsidR="00275838">
        <w:rPr>
          <w:rFonts w:ascii="Times New Roman" w:hAnsi="Times New Roman"/>
          <w:sz w:val="24"/>
          <w:szCs w:val="24"/>
        </w:rPr>
        <w:t>opadanju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="00275838">
        <w:rPr>
          <w:rFonts w:ascii="Times New Roman" w:hAnsi="Times New Roman"/>
          <w:sz w:val="24"/>
          <w:szCs w:val="24"/>
        </w:rPr>
        <w:t>69,30</w:t>
      </w:r>
      <w:r w:rsidRPr="00D6145C">
        <w:rPr>
          <w:rFonts w:ascii="Times New Roman" w:hAnsi="Times New Roman"/>
          <w:sz w:val="24"/>
          <w:szCs w:val="24"/>
        </w:rPr>
        <w:t>)</w:t>
      </w:r>
      <w:r w:rsidR="000874F3">
        <w:rPr>
          <w:rFonts w:ascii="Times New Roman" w:hAnsi="Times New Roman"/>
          <w:sz w:val="24"/>
          <w:szCs w:val="24"/>
        </w:rPr>
        <w:t xml:space="preserve">; razlog </w:t>
      </w:r>
      <w:r w:rsidR="00275838">
        <w:rPr>
          <w:rFonts w:ascii="Times New Roman" w:hAnsi="Times New Roman"/>
          <w:sz w:val="24"/>
          <w:szCs w:val="24"/>
        </w:rPr>
        <w:t>padu</w:t>
      </w:r>
      <w:r w:rsidR="000874F3">
        <w:rPr>
          <w:rFonts w:ascii="Times New Roman" w:hAnsi="Times New Roman"/>
          <w:sz w:val="24"/>
          <w:szCs w:val="24"/>
        </w:rPr>
        <w:t xml:space="preserve"> u odnosu na isto razdoblje prethodne godine su </w:t>
      </w:r>
      <w:r w:rsidR="00275838">
        <w:rPr>
          <w:rFonts w:ascii="Times New Roman" w:hAnsi="Times New Roman"/>
          <w:sz w:val="24"/>
          <w:szCs w:val="24"/>
        </w:rPr>
        <w:t>smanjeni ugovori</w:t>
      </w:r>
      <w:r w:rsidR="000874F3">
        <w:rPr>
          <w:rFonts w:ascii="Times New Roman" w:hAnsi="Times New Roman"/>
          <w:sz w:val="24"/>
          <w:szCs w:val="24"/>
        </w:rPr>
        <w:t xml:space="preserve"> o najmu školske dvorane</w:t>
      </w:r>
      <w:r w:rsidR="00C13B22">
        <w:rPr>
          <w:rFonts w:ascii="Times New Roman" w:hAnsi="Times New Roman"/>
          <w:sz w:val="24"/>
          <w:szCs w:val="24"/>
        </w:rPr>
        <w:t xml:space="preserve"> i </w:t>
      </w:r>
      <w:r w:rsidR="00275838">
        <w:rPr>
          <w:rFonts w:ascii="Times New Roman" w:hAnsi="Times New Roman"/>
          <w:sz w:val="24"/>
          <w:szCs w:val="24"/>
        </w:rPr>
        <w:t>smanjenje</w:t>
      </w:r>
      <w:r w:rsidR="00C13B22">
        <w:rPr>
          <w:rFonts w:ascii="Times New Roman" w:hAnsi="Times New Roman"/>
          <w:sz w:val="24"/>
          <w:szCs w:val="24"/>
        </w:rPr>
        <w:t xml:space="preserve"> prihoda od isporuke viška električne energije iz vlastite proizvodnje</w:t>
      </w:r>
      <w:r w:rsidR="000874F3">
        <w:rPr>
          <w:rFonts w:ascii="Times New Roman" w:hAnsi="Times New Roman"/>
          <w:sz w:val="24"/>
          <w:szCs w:val="24"/>
        </w:rPr>
        <w:t>.</w:t>
      </w:r>
    </w:p>
    <w:p w14:paraId="25DD8D29" w14:textId="45513D4A" w:rsidR="00D6145C" w:rsidRDefault="003560D1" w:rsidP="00470C0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2F5A155E" w14:textId="77777777" w:rsidR="00D6145C" w:rsidRDefault="00D6145C" w:rsidP="00470C08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660A4D" w14:textId="00CA6E6D" w:rsidR="003560D1" w:rsidRPr="000874F3" w:rsidRDefault="003560D1" w:rsidP="00470C0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67</w:t>
      </w:r>
      <w:r>
        <w:rPr>
          <w:rFonts w:ascii="Times New Roman" w:hAnsi="Times New Roman"/>
          <w:sz w:val="24"/>
          <w:szCs w:val="24"/>
        </w:rPr>
        <w:t>- Prihod iz nadležnog  proračuna za financiranje rashoda poslovanj</w:t>
      </w:r>
      <w:r w:rsidR="000874F3">
        <w:rPr>
          <w:rFonts w:ascii="Times New Roman" w:hAnsi="Times New Roman"/>
          <w:sz w:val="24"/>
          <w:szCs w:val="24"/>
        </w:rPr>
        <w:t>a (</w:t>
      </w:r>
      <w:r w:rsidR="000D0F23">
        <w:rPr>
          <w:rFonts w:ascii="Times New Roman" w:hAnsi="Times New Roman"/>
          <w:sz w:val="24"/>
          <w:szCs w:val="24"/>
        </w:rPr>
        <w:t>67.</w:t>
      </w:r>
      <w:r w:rsidR="00275838">
        <w:rPr>
          <w:rFonts w:ascii="Times New Roman" w:hAnsi="Times New Roman"/>
          <w:sz w:val="24"/>
          <w:szCs w:val="24"/>
        </w:rPr>
        <w:t xml:space="preserve">102,92 </w:t>
      </w:r>
      <w:r w:rsidR="000874F3">
        <w:rPr>
          <w:rFonts w:ascii="Times New Roman" w:hAnsi="Times New Roman"/>
          <w:sz w:val="24"/>
          <w:szCs w:val="24"/>
        </w:rPr>
        <w:t xml:space="preserve">euro, Indeks </w:t>
      </w:r>
      <w:r w:rsidR="00275838">
        <w:rPr>
          <w:rFonts w:ascii="Times New Roman" w:hAnsi="Times New Roman"/>
          <w:sz w:val="24"/>
          <w:szCs w:val="24"/>
        </w:rPr>
        <w:t>99,50</w:t>
      </w:r>
      <w:r w:rsidR="000874F3">
        <w:rPr>
          <w:rFonts w:ascii="Times New Roman" w:hAnsi="Times New Roman"/>
          <w:sz w:val="24"/>
          <w:szCs w:val="24"/>
        </w:rPr>
        <w:t xml:space="preserve">, </w:t>
      </w:r>
      <w:r w:rsidRPr="000874F3">
        <w:rPr>
          <w:rFonts w:ascii="Times New Roman" w:hAnsi="Times New Roman"/>
          <w:sz w:val="24"/>
          <w:szCs w:val="24"/>
        </w:rPr>
        <w:t xml:space="preserve"> </w:t>
      </w:r>
      <w:r w:rsidR="00275838">
        <w:rPr>
          <w:rFonts w:ascii="Times New Roman" w:hAnsi="Times New Roman"/>
          <w:sz w:val="24"/>
          <w:szCs w:val="24"/>
        </w:rPr>
        <w:t>identična razina u odnosu</w:t>
      </w:r>
      <w:r w:rsidRPr="000874F3">
        <w:rPr>
          <w:rFonts w:ascii="Times New Roman" w:hAnsi="Times New Roman"/>
          <w:sz w:val="24"/>
          <w:szCs w:val="24"/>
        </w:rPr>
        <w:t xml:space="preserve"> na isto razdoblje pre</w:t>
      </w:r>
      <w:r w:rsidR="00C13B22">
        <w:rPr>
          <w:rFonts w:ascii="Times New Roman" w:hAnsi="Times New Roman"/>
          <w:sz w:val="24"/>
          <w:szCs w:val="24"/>
        </w:rPr>
        <w:t>t</w:t>
      </w:r>
      <w:r w:rsidRPr="000874F3">
        <w:rPr>
          <w:rFonts w:ascii="Times New Roman" w:hAnsi="Times New Roman"/>
          <w:sz w:val="24"/>
          <w:szCs w:val="24"/>
        </w:rPr>
        <w:t xml:space="preserve">hodne godine) što je rezultat redovnog rada škole  </w:t>
      </w:r>
      <w:r w:rsidR="00C13B22">
        <w:rPr>
          <w:rFonts w:ascii="Times New Roman" w:hAnsi="Times New Roman"/>
          <w:sz w:val="24"/>
          <w:szCs w:val="24"/>
        </w:rPr>
        <w:t xml:space="preserve">tijekom prve polovice </w:t>
      </w:r>
      <w:r w:rsidRPr="000874F3">
        <w:rPr>
          <w:rFonts w:ascii="Times New Roman" w:hAnsi="Times New Roman"/>
          <w:sz w:val="24"/>
          <w:szCs w:val="24"/>
        </w:rPr>
        <w:t>202</w:t>
      </w:r>
      <w:r w:rsidR="00275838">
        <w:rPr>
          <w:rFonts w:ascii="Times New Roman" w:hAnsi="Times New Roman"/>
          <w:sz w:val="24"/>
          <w:szCs w:val="24"/>
        </w:rPr>
        <w:t>5</w:t>
      </w:r>
      <w:r w:rsidRPr="000874F3">
        <w:rPr>
          <w:rFonts w:ascii="Times New Roman" w:hAnsi="Times New Roman"/>
          <w:sz w:val="24"/>
          <w:szCs w:val="24"/>
        </w:rPr>
        <w:t>.</w:t>
      </w:r>
      <w:r w:rsidR="000874F3">
        <w:rPr>
          <w:rFonts w:ascii="Times New Roman" w:hAnsi="Times New Roman"/>
          <w:sz w:val="24"/>
          <w:szCs w:val="24"/>
        </w:rPr>
        <w:t xml:space="preserve"> </w:t>
      </w:r>
      <w:r w:rsidRPr="000874F3">
        <w:rPr>
          <w:rFonts w:ascii="Times New Roman" w:hAnsi="Times New Roman"/>
          <w:sz w:val="24"/>
          <w:szCs w:val="24"/>
        </w:rPr>
        <w:t>godin</w:t>
      </w:r>
      <w:r w:rsidR="00C13B22">
        <w:rPr>
          <w:rFonts w:ascii="Times New Roman" w:hAnsi="Times New Roman"/>
          <w:sz w:val="24"/>
          <w:szCs w:val="24"/>
        </w:rPr>
        <w:t>e.</w:t>
      </w:r>
    </w:p>
    <w:p w14:paraId="54476341" w14:textId="77777777" w:rsidR="00130D53" w:rsidRDefault="00130D53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B8A36AD" w14:textId="77777777" w:rsidR="00130D53" w:rsidRDefault="00130D53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90B4DC6" w14:textId="267567D2" w:rsidR="003560D1" w:rsidRPr="005436FC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1B37FBF" w14:textId="77777777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Hlk157756411"/>
      <w:r>
        <w:rPr>
          <w:rFonts w:ascii="Times New Roman" w:hAnsi="Times New Roman"/>
          <w:b/>
          <w:sz w:val="28"/>
          <w:szCs w:val="28"/>
          <w:u w:val="single"/>
        </w:rPr>
        <w:t>Bilješka br.2.</w:t>
      </w:r>
    </w:p>
    <w:bookmarkEnd w:id="0"/>
    <w:p w14:paraId="7E387B8E" w14:textId="77777777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7E8E721" w14:textId="77777777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F7B03C" w14:textId="568B1842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RASHODI POSLOVANJA-ŠIFRA 3</w:t>
      </w:r>
      <w:r w:rsidR="00130D53">
        <w:rPr>
          <w:rFonts w:ascii="Times New Roman" w:hAnsi="Times New Roman"/>
          <w:b/>
          <w:sz w:val="24"/>
          <w:szCs w:val="24"/>
        </w:rPr>
        <w:t xml:space="preserve">: </w:t>
      </w:r>
      <w:r w:rsidR="00275838">
        <w:rPr>
          <w:rFonts w:ascii="Times New Roman" w:hAnsi="Times New Roman"/>
          <w:b/>
          <w:sz w:val="24"/>
          <w:szCs w:val="24"/>
        </w:rPr>
        <w:t>621.574,40 euro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530C011" w14:textId="77777777" w:rsidR="003560D1" w:rsidRDefault="003560D1" w:rsidP="00470C08">
      <w:pPr>
        <w:pStyle w:val="Bezproreda"/>
        <w:jc w:val="both"/>
      </w:pPr>
    </w:p>
    <w:p w14:paraId="4E55D54E" w14:textId="2374244F" w:rsidR="003560D1" w:rsidRDefault="003560D1" w:rsidP="00470C0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31-</w:t>
      </w:r>
      <w:r w:rsidRPr="00332745">
        <w:rPr>
          <w:rFonts w:ascii="Times New Roman" w:hAnsi="Times New Roman"/>
          <w:sz w:val="24"/>
          <w:szCs w:val="24"/>
        </w:rPr>
        <w:t>R</w:t>
      </w:r>
      <w:r w:rsidR="00233E34" w:rsidRPr="00332745">
        <w:rPr>
          <w:rFonts w:ascii="Times New Roman" w:hAnsi="Times New Roman"/>
          <w:sz w:val="24"/>
          <w:szCs w:val="24"/>
        </w:rPr>
        <w:t>ashodi za zaposlene</w:t>
      </w:r>
      <w:r w:rsidR="00130D53">
        <w:rPr>
          <w:rFonts w:ascii="Times New Roman" w:hAnsi="Times New Roman"/>
          <w:sz w:val="24"/>
          <w:szCs w:val="24"/>
        </w:rPr>
        <w:t xml:space="preserve"> (</w:t>
      </w:r>
      <w:r w:rsidR="00275838">
        <w:rPr>
          <w:rFonts w:ascii="Times New Roman" w:hAnsi="Times New Roman"/>
          <w:sz w:val="24"/>
          <w:szCs w:val="24"/>
        </w:rPr>
        <w:t>514.796,41</w:t>
      </w:r>
      <w:r w:rsidR="00130D53">
        <w:rPr>
          <w:rFonts w:ascii="Times New Roman" w:hAnsi="Times New Roman"/>
          <w:sz w:val="24"/>
          <w:szCs w:val="24"/>
        </w:rPr>
        <w:t xml:space="preserve"> euro, </w:t>
      </w:r>
      <w:r w:rsidR="00233E34" w:rsidRPr="00332745">
        <w:rPr>
          <w:rFonts w:ascii="Times New Roman" w:hAnsi="Times New Roman"/>
          <w:sz w:val="24"/>
          <w:szCs w:val="24"/>
        </w:rPr>
        <w:t xml:space="preserve">Index </w:t>
      </w:r>
      <w:r w:rsidR="00AE7227">
        <w:rPr>
          <w:rFonts w:ascii="Times New Roman" w:hAnsi="Times New Roman"/>
          <w:sz w:val="24"/>
          <w:szCs w:val="24"/>
        </w:rPr>
        <w:t>1</w:t>
      </w:r>
      <w:r w:rsidR="00275838">
        <w:rPr>
          <w:rFonts w:ascii="Times New Roman" w:hAnsi="Times New Roman"/>
          <w:sz w:val="24"/>
          <w:szCs w:val="24"/>
        </w:rPr>
        <w:t>33,20</w:t>
      </w:r>
      <w:r w:rsidR="00233E34">
        <w:rPr>
          <w:rFonts w:ascii="Times New Roman" w:hAnsi="Times New Roman"/>
          <w:sz w:val="24"/>
          <w:szCs w:val="24"/>
        </w:rPr>
        <w:t xml:space="preserve"> </w:t>
      </w:r>
      <w:r w:rsidR="00130D53">
        <w:rPr>
          <w:rFonts w:ascii="Times New Roman" w:hAnsi="Times New Roman"/>
          <w:sz w:val="24"/>
          <w:szCs w:val="24"/>
        </w:rPr>
        <w:t xml:space="preserve"> zbog povećanja </w:t>
      </w:r>
      <w:r w:rsidR="00AE7227">
        <w:rPr>
          <w:rFonts w:ascii="Times New Roman" w:hAnsi="Times New Roman"/>
          <w:sz w:val="24"/>
          <w:szCs w:val="24"/>
        </w:rPr>
        <w:t>koeficijenata za obračun plaće</w:t>
      </w:r>
      <w:r w:rsidR="00130D53">
        <w:rPr>
          <w:rFonts w:ascii="Times New Roman" w:hAnsi="Times New Roman"/>
          <w:sz w:val="24"/>
          <w:szCs w:val="24"/>
        </w:rPr>
        <w:t xml:space="preserve"> i materijalnih prava zaposlenika</w:t>
      </w:r>
      <w:r w:rsidR="00275838">
        <w:rPr>
          <w:rFonts w:ascii="Times New Roman" w:hAnsi="Times New Roman"/>
          <w:sz w:val="24"/>
          <w:szCs w:val="24"/>
        </w:rPr>
        <w:t>.</w:t>
      </w:r>
    </w:p>
    <w:p w14:paraId="0674099F" w14:textId="77777777" w:rsidR="00130D53" w:rsidRDefault="00130D53" w:rsidP="00470C08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6B008AD4" w14:textId="4FE4EC71" w:rsidR="003560D1" w:rsidRDefault="003560D1" w:rsidP="00470C08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30D53">
        <w:rPr>
          <w:rFonts w:ascii="Times New Roman" w:hAnsi="Times New Roman"/>
          <w:b/>
          <w:sz w:val="24"/>
          <w:szCs w:val="24"/>
        </w:rPr>
        <w:t>ŠIFRA 32-</w:t>
      </w:r>
      <w:r w:rsidR="00130D53">
        <w:rPr>
          <w:rFonts w:ascii="Times New Roman" w:hAnsi="Times New Roman"/>
          <w:sz w:val="24"/>
          <w:szCs w:val="24"/>
        </w:rPr>
        <w:t>Materijalni rashodi (</w:t>
      </w:r>
      <w:r w:rsidR="00275838">
        <w:rPr>
          <w:rFonts w:ascii="Times New Roman" w:hAnsi="Times New Roman"/>
          <w:sz w:val="24"/>
          <w:szCs w:val="24"/>
        </w:rPr>
        <w:t>106.638,63 euro</w:t>
      </w:r>
      <w:r w:rsidR="00130D53">
        <w:rPr>
          <w:rFonts w:ascii="Times New Roman" w:hAnsi="Times New Roman"/>
          <w:sz w:val="24"/>
          <w:szCs w:val="24"/>
        </w:rPr>
        <w:t xml:space="preserve">, Indeks </w:t>
      </w:r>
      <w:r w:rsidR="00275838">
        <w:rPr>
          <w:rFonts w:ascii="Times New Roman" w:hAnsi="Times New Roman"/>
          <w:sz w:val="24"/>
          <w:szCs w:val="24"/>
        </w:rPr>
        <w:t>118,70</w:t>
      </w:r>
      <w:r w:rsidR="00130D53">
        <w:rPr>
          <w:rFonts w:ascii="Times New Roman" w:hAnsi="Times New Roman"/>
          <w:b/>
          <w:sz w:val="24"/>
          <w:szCs w:val="24"/>
        </w:rPr>
        <w:t xml:space="preserve">), </w:t>
      </w:r>
      <w:r w:rsidR="00275838">
        <w:rPr>
          <w:rFonts w:ascii="Times New Roman" w:hAnsi="Times New Roman"/>
          <w:sz w:val="24"/>
          <w:szCs w:val="24"/>
        </w:rPr>
        <w:t>rast</w:t>
      </w:r>
      <w:r w:rsidR="00AE7227">
        <w:rPr>
          <w:rFonts w:ascii="Times New Roman" w:hAnsi="Times New Roman"/>
          <w:sz w:val="24"/>
          <w:szCs w:val="24"/>
        </w:rPr>
        <w:t xml:space="preserve"> </w:t>
      </w:r>
      <w:r w:rsidR="00130D53">
        <w:rPr>
          <w:rFonts w:ascii="Times New Roman" w:hAnsi="Times New Roman"/>
          <w:sz w:val="24"/>
          <w:szCs w:val="24"/>
        </w:rPr>
        <w:t xml:space="preserve">materijalnih </w:t>
      </w:r>
      <w:r w:rsidRPr="00130D53">
        <w:rPr>
          <w:rFonts w:ascii="Times New Roman" w:hAnsi="Times New Roman"/>
          <w:sz w:val="24"/>
          <w:szCs w:val="24"/>
        </w:rPr>
        <w:t>rashoda u obračunskom razdoblju u odnosu na pre</w:t>
      </w:r>
      <w:r w:rsidR="00AE7227">
        <w:rPr>
          <w:rFonts w:ascii="Times New Roman" w:hAnsi="Times New Roman"/>
          <w:sz w:val="24"/>
          <w:szCs w:val="24"/>
        </w:rPr>
        <w:t>t</w:t>
      </w:r>
      <w:r w:rsidRPr="00130D53">
        <w:rPr>
          <w:rFonts w:ascii="Times New Roman" w:hAnsi="Times New Roman"/>
          <w:sz w:val="24"/>
          <w:szCs w:val="24"/>
        </w:rPr>
        <w:t>hodnu godin</w:t>
      </w:r>
      <w:r w:rsidR="00AE7227">
        <w:rPr>
          <w:rFonts w:ascii="Times New Roman" w:hAnsi="Times New Roman"/>
          <w:sz w:val="24"/>
          <w:szCs w:val="24"/>
        </w:rPr>
        <w:t>u;</w:t>
      </w:r>
      <w:r w:rsidRPr="00130D53">
        <w:rPr>
          <w:rFonts w:ascii="Times New Roman" w:hAnsi="Times New Roman"/>
          <w:sz w:val="24"/>
          <w:szCs w:val="24"/>
        </w:rPr>
        <w:t xml:space="preserve"> rezultat</w:t>
      </w:r>
      <w:r w:rsidR="00AE7227">
        <w:rPr>
          <w:rFonts w:ascii="Times New Roman" w:hAnsi="Times New Roman"/>
          <w:sz w:val="24"/>
          <w:szCs w:val="24"/>
        </w:rPr>
        <w:t xml:space="preserve"> je</w:t>
      </w:r>
      <w:r w:rsidRPr="00130D53">
        <w:rPr>
          <w:rFonts w:ascii="Times New Roman" w:hAnsi="Times New Roman"/>
          <w:sz w:val="24"/>
          <w:szCs w:val="24"/>
        </w:rPr>
        <w:t xml:space="preserve"> redovnog poslova</w:t>
      </w:r>
      <w:r w:rsidR="006C402E" w:rsidRPr="00130D53">
        <w:rPr>
          <w:rFonts w:ascii="Times New Roman" w:hAnsi="Times New Roman"/>
          <w:sz w:val="24"/>
          <w:szCs w:val="24"/>
        </w:rPr>
        <w:t xml:space="preserve">nja </w:t>
      </w:r>
      <w:r w:rsidR="00AE7227">
        <w:rPr>
          <w:rFonts w:ascii="Times New Roman" w:hAnsi="Times New Roman"/>
          <w:sz w:val="24"/>
          <w:szCs w:val="24"/>
        </w:rPr>
        <w:t xml:space="preserve">i </w:t>
      </w:r>
      <w:r w:rsidR="00275838">
        <w:rPr>
          <w:rFonts w:ascii="Times New Roman" w:hAnsi="Times New Roman"/>
          <w:sz w:val="24"/>
          <w:szCs w:val="24"/>
        </w:rPr>
        <w:t xml:space="preserve">dodatnih </w:t>
      </w:r>
      <w:r w:rsidR="00AE7227">
        <w:rPr>
          <w:rFonts w:ascii="Times New Roman" w:hAnsi="Times New Roman"/>
          <w:sz w:val="24"/>
          <w:szCs w:val="24"/>
        </w:rPr>
        <w:t xml:space="preserve"> sredstava</w:t>
      </w:r>
      <w:r w:rsidR="00275838">
        <w:rPr>
          <w:rFonts w:ascii="Times New Roman" w:hAnsi="Times New Roman"/>
          <w:sz w:val="24"/>
          <w:szCs w:val="24"/>
        </w:rPr>
        <w:t xml:space="preserve"> </w:t>
      </w:r>
      <w:r w:rsidR="00AE7227">
        <w:rPr>
          <w:rFonts w:ascii="Times New Roman" w:hAnsi="Times New Roman"/>
          <w:sz w:val="24"/>
          <w:szCs w:val="24"/>
        </w:rPr>
        <w:t>na raspolaganju za trošenje.</w:t>
      </w:r>
    </w:p>
    <w:p w14:paraId="7CED72BA" w14:textId="0A9F0D18" w:rsidR="003560D1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573265" w14:textId="77777777" w:rsidR="00A6349E" w:rsidRDefault="00A6349E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FB073F" w14:textId="3D4F28F2" w:rsidR="00A6349E" w:rsidRDefault="00A6349E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0E29592" w14:textId="2F90CAB9" w:rsidR="00AB29C0" w:rsidRDefault="00AB29C0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0BDD606" w14:textId="77777777" w:rsidR="00AB29C0" w:rsidRDefault="00AB29C0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578C9A6" w14:textId="18E0BDC6" w:rsidR="00A6349E" w:rsidRPr="00AB29C0" w:rsidRDefault="00A6349E" w:rsidP="00470C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332745">
        <w:rPr>
          <w:rFonts w:ascii="Times New Roman" w:hAnsi="Times New Roman"/>
          <w:b/>
          <w:sz w:val="24"/>
          <w:szCs w:val="24"/>
        </w:rPr>
        <w:t>ŠIFRA 4-</w:t>
      </w:r>
      <w:r w:rsidRPr="00332745">
        <w:rPr>
          <w:rFonts w:ascii="Times New Roman" w:hAnsi="Times New Roman"/>
          <w:sz w:val="24"/>
          <w:szCs w:val="24"/>
        </w:rPr>
        <w:t xml:space="preserve">Rashodi za nabavu nefinancijske imovine </w:t>
      </w:r>
      <w:r w:rsidR="00AB29C0">
        <w:rPr>
          <w:rFonts w:ascii="Times New Roman" w:hAnsi="Times New Roman"/>
          <w:sz w:val="24"/>
          <w:szCs w:val="24"/>
        </w:rPr>
        <w:t xml:space="preserve">( </w:t>
      </w:r>
      <w:r w:rsidR="00275838">
        <w:rPr>
          <w:rFonts w:ascii="Times New Roman" w:hAnsi="Times New Roman"/>
          <w:sz w:val="24"/>
          <w:szCs w:val="24"/>
        </w:rPr>
        <w:t>5.747,43</w:t>
      </w:r>
      <w:r w:rsidR="00AB29C0">
        <w:rPr>
          <w:rFonts w:ascii="Times New Roman" w:hAnsi="Times New Roman"/>
          <w:sz w:val="24"/>
          <w:szCs w:val="24"/>
        </w:rPr>
        <w:t xml:space="preserve"> euro, </w:t>
      </w:r>
      <w:r w:rsidRPr="00332745">
        <w:rPr>
          <w:rFonts w:ascii="Times New Roman" w:hAnsi="Times New Roman"/>
          <w:sz w:val="24"/>
          <w:szCs w:val="24"/>
        </w:rPr>
        <w:t xml:space="preserve">Index </w:t>
      </w:r>
      <w:r w:rsidR="00275838">
        <w:rPr>
          <w:rFonts w:ascii="Times New Roman" w:hAnsi="Times New Roman"/>
          <w:sz w:val="24"/>
          <w:szCs w:val="24"/>
        </w:rPr>
        <w:t>22,10</w:t>
      </w:r>
      <w:r w:rsidR="00AB29C0">
        <w:rPr>
          <w:rFonts w:ascii="Times New Roman" w:hAnsi="Times New Roman"/>
          <w:sz w:val="24"/>
          <w:szCs w:val="24"/>
        </w:rPr>
        <w:t xml:space="preserve">); izrazito velik </w:t>
      </w:r>
      <w:r w:rsidR="00275838">
        <w:rPr>
          <w:rFonts w:ascii="Times New Roman" w:hAnsi="Times New Roman"/>
          <w:sz w:val="24"/>
          <w:szCs w:val="24"/>
        </w:rPr>
        <w:t xml:space="preserve">pad </w:t>
      </w:r>
      <w:r w:rsidR="00AB29C0">
        <w:rPr>
          <w:rFonts w:ascii="Times New Roman" w:hAnsi="Times New Roman"/>
          <w:sz w:val="24"/>
          <w:szCs w:val="24"/>
        </w:rPr>
        <w:t xml:space="preserve">zbog </w:t>
      </w:r>
      <w:r w:rsidR="00275838">
        <w:rPr>
          <w:rFonts w:ascii="Times New Roman" w:hAnsi="Times New Roman"/>
          <w:sz w:val="24"/>
          <w:szCs w:val="24"/>
        </w:rPr>
        <w:t>značajnog smanjenja</w:t>
      </w:r>
      <w:r w:rsidR="00AB29C0">
        <w:rPr>
          <w:rFonts w:ascii="Times New Roman" w:hAnsi="Times New Roman"/>
          <w:sz w:val="24"/>
          <w:szCs w:val="24"/>
        </w:rPr>
        <w:t xml:space="preserve"> </w:t>
      </w:r>
      <w:r w:rsidR="00AE7227">
        <w:rPr>
          <w:rFonts w:ascii="Times New Roman" w:hAnsi="Times New Roman"/>
          <w:sz w:val="24"/>
          <w:szCs w:val="24"/>
        </w:rPr>
        <w:t>ulaganja u</w:t>
      </w:r>
      <w:r w:rsidR="00AB29C0">
        <w:rPr>
          <w:rFonts w:ascii="Times New Roman" w:hAnsi="Times New Roman"/>
          <w:sz w:val="24"/>
          <w:szCs w:val="24"/>
        </w:rPr>
        <w:t xml:space="preserve"> imovin</w:t>
      </w:r>
      <w:r w:rsidR="00AE7227">
        <w:rPr>
          <w:rFonts w:ascii="Times New Roman" w:hAnsi="Times New Roman"/>
          <w:sz w:val="24"/>
          <w:szCs w:val="24"/>
        </w:rPr>
        <w:t>u</w:t>
      </w:r>
      <w:r w:rsidR="00AB2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  potrebama i raspoloživim sredstvima</w:t>
      </w:r>
      <w:r w:rsidR="00275838">
        <w:rPr>
          <w:rFonts w:ascii="Times New Roman" w:hAnsi="Times New Roman"/>
          <w:sz w:val="24"/>
          <w:szCs w:val="24"/>
        </w:rPr>
        <w:t>.</w:t>
      </w:r>
    </w:p>
    <w:p w14:paraId="65DCCFB3" w14:textId="608C19DF" w:rsidR="00A6349E" w:rsidRDefault="00A6349E" w:rsidP="00470C08">
      <w:pPr>
        <w:pStyle w:val="Bezproreda"/>
        <w:ind w:left="945"/>
        <w:jc w:val="both"/>
        <w:rPr>
          <w:rFonts w:ascii="Times New Roman" w:hAnsi="Times New Roman"/>
          <w:sz w:val="24"/>
          <w:szCs w:val="24"/>
        </w:rPr>
      </w:pPr>
    </w:p>
    <w:p w14:paraId="79C95F05" w14:textId="77777777" w:rsidR="00AB29C0" w:rsidRDefault="00AB29C0" w:rsidP="00470C08">
      <w:pPr>
        <w:pStyle w:val="Bezproreda"/>
        <w:ind w:left="945"/>
        <w:jc w:val="both"/>
        <w:rPr>
          <w:rFonts w:ascii="Times New Roman" w:hAnsi="Times New Roman"/>
          <w:sz w:val="24"/>
          <w:szCs w:val="24"/>
        </w:rPr>
      </w:pPr>
    </w:p>
    <w:p w14:paraId="63190388" w14:textId="2EDC417C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ŠIFRA </w:t>
      </w:r>
      <w:r w:rsidR="00275838">
        <w:rPr>
          <w:rFonts w:ascii="Times New Roman" w:hAnsi="Times New Roman"/>
          <w:b/>
          <w:sz w:val="24"/>
          <w:szCs w:val="24"/>
        </w:rPr>
        <w:t>Y</w:t>
      </w:r>
      <w:r w:rsidR="00AE7227">
        <w:rPr>
          <w:rFonts w:ascii="Times New Roman" w:hAnsi="Times New Roman"/>
          <w:b/>
          <w:sz w:val="24"/>
          <w:szCs w:val="24"/>
        </w:rPr>
        <w:t>00</w:t>
      </w:r>
      <w:r w:rsidR="00600D7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-</w:t>
      </w:r>
      <w:r w:rsidR="00275838">
        <w:rPr>
          <w:rFonts w:ascii="Times New Roman" w:hAnsi="Times New Roman"/>
          <w:sz w:val="24"/>
          <w:szCs w:val="24"/>
        </w:rPr>
        <w:t>Manjak</w:t>
      </w:r>
      <w:r w:rsidR="00AB29C0">
        <w:rPr>
          <w:rFonts w:ascii="Times New Roman" w:hAnsi="Times New Roman"/>
          <w:sz w:val="24"/>
          <w:szCs w:val="24"/>
        </w:rPr>
        <w:t xml:space="preserve"> </w:t>
      </w:r>
      <w:r w:rsidRPr="00332745">
        <w:rPr>
          <w:rFonts w:ascii="Times New Roman" w:hAnsi="Times New Roman"/>
          <w:sz w:val="24"/>
          <w:szCs w:val="24"/>
        </w:rPr>
        <w:t>prihoda</w:t>
      </w:r>
      <w:r w:rsidR="00745DCD" w:rsidRPr="00332745">
        <w:rPr>
          <w:rFonts w:ascii="Times New Roman" w:hAnsi="Times New Roman"/>
          <w:sz w:val="24"/>
          <w:szCs w:val="24"/>
        </w:rPr>
        <w:t xml:space="preserve"> </w:t>
      </w:r>
      <w:r w:rsidR="00A6349E" w:rsidRPr="00332745">
        <w:rPr>
          <w:rFonts w:ascii="Times New Roman" w:hAnsi="Times New Roman"/>
          <w:sz w:val="24"/>
          <w:szCs w:val="24"/>
        </w:rPr>
        <w:t>i primitaka raspoloživ u slijedećem razdoblju iznosi</w:t>
      </w:r>
    </w:p>
    <w:p w14:paraId="471AEFEA" w14:textId="1C9A0EF9" w:rsidR="00B477E0" w:rsidRPr="00B477E0" w:rsidRDefault="00275838" w:rsidP="00B477E0">
      <w:pPr>
        <w:pStyle w:val="Bezproreda"/>
        <w:rPr>
          <w:rFonts w:ascii="Times New Roman" w:hAnsi="Times New Roman"/>
          <w:sz w:val="24"/>
          <w:szCs w:val="24"/>
        </w:rPr>
      </w:pPr>
      <w:r w:rsidRPr="00B477E0">
        <w:rPr>
          <w:rFonts w:ascii="Times New Roman" w:hAnsi="Times New Roman"/>
          <w:b/>
          <w:bCs/>
          <w:sz w:val="24"/>
          <w:szCs w:val="24"/>
        </w:rPr>
        <w:t>59.666,25</w:t>
      </w:r>
      <w:r w:rsidR="00AB29C0" w:rsidRPr="00B477E0">
        <w:rPr>
          <w:rFonts w:ascii="Times New Roman" w:hAnsi="Times New Roman"/>
          <w:b/>
          <w:bCs/>
          <w:sz w:val="24"/>
          <w:szCs w:val="24"/>
        </w:rPr>
        <w:t xml:space="preserve"> euro</w:t>
      </w:r>
      <w:r w:rsidR="00AB29C0">
        <w:rPr>
          <w:rFonts w:ascii="Times New Roman" w:hAnsi="Times New Roman"/>
          <w:sz w:val="24"/>
          <w:szCs w:val="24"/>
        </w:rPr>
        <w:t>;</w:t>
      </w:r>
      <w:r w:rsidR="00B477E0">
        <w:rPr>
          <w:rFonts w:ascii="Times New Roman" w:hAnsi="Times New Roman"/>
          <w:sz w:val="24"/>
          <w:szCs w:val="24"/>
        </w:rPr>
        <w:t xml:space="preserve"> </w:t>
      </w:r>
      <w:r w:rsidR="00B477E0">
        <w:rPr>
          <w:rFonts w:ascii="Times New Roman" w:hAnsi="Times New Roman"/>
          <w:sz w:val="24"/>
          <w:szCs w:val="24"/>
        </w:rPr>
        <w:t xml:space="preserve">razlika ukupnih prihoda i ukupnih rashoda odnosno financijski rezultat poslovanja na kraju obračunskog razdoblja iznosi </w:t>
      </w:r>
      <w:r w:rsidR="00B477E0">
        <w:rPr>
          <w:rFonts w:ascii="Times New Roman" w:hAnsi="Times New Roman"/>
          <w:sz w:val="24"/>
          <w:szCs w:val="24"/>
        </w:rPr>
        <w:t>62.405,87</w:t>
      </w:r>
      <w:r w:rsidR="00B477E0">
        <w:rPr>
          <w:rFonts w:ascii="Times New Roman" w:hAnsi="Times New Roman"/>
          <w:sz w:val="24"/>
          <w:szCs w:val="24"/>
        </w:rPr>
        <w:t xml:space="preserve"> euro, a s obzirom na ostvareni višak u prethodnoj godini u iznosu od 2.739,62 euro, ostvareni manjak iznosi </w:t>
      </w:r>
      <w:r w:rsidR="00B477E0">
        <w:rPr>
          <w:rFonts w:ascii="Times New Roman" w:hAnsi="Times New Roman"/>
          <w:sz w:val="24"/>
          <w:szCs w:val="24"/>
        </w:rPr>
        <w:t>59.666,25</w:t>
      </w:r>
      <w:r w:rsidR="00B477E0">
        <w:rPr>
          <w:rFonts w:ascii="Times New Roman" w:hAnsi="Times New Roman"/>
          <w:sz w:val="24"/>
          <w:szCs w:val="24"/>
        </w:rPr>
        <w:t xml:space="preserve"> euro. Ovako velika razlika nastala je zbog činjenice da su u ovom izvještajnom razdoblju uključeni rashodi za plaću za zaposlene za mjesec </w:t>
      </w:r>
      <w:r w:rsidR="00B477E0">
        <w:rPr>
          <w:rFonts w:ascii="Times New Roman" w:hAnsi="Times New Roman"/>
          <w:sz w:val="24"/>
          <w:szCs w:val="24"/>
        </w:rPr>
        <w:t>lipanj</w:t>
      </w:r>
      <w:r w:rsidR="00B477E0">
        <w:rPr>
          <w:rFonts w:ascii="Times New Roman" w:hAnsi="Times New Roman"/>
          <w:sz w:val="24"/>
          <w:szCs w:val="24"/>
        </w:rPr>
        <w:t xml:space="preserve"> koja dospijeva u mjesecu </w:t>
      </w:r>
      <w:r w:rsidR="00B477E0">
        <w:rPr>
          <w:rFonts w:ascii="Times New Roman" w:hAnsi="Times New Roman"/>
          <w:sz w:val="24"/>
          <w:szCs w:val="24"/>
        </w:rPr>
        <w:t>srpnju</w:t>
      </w:r>
      <w:r w:rsidR="00B477E0">
        <w:rPr>
          <w:rFonts w:ascii="Times New Roman" w:hAnsi="Times New Roman"/>
          <w:sz w:val="24"/>
          <w:szCs w:val="24"/>
        </w:rPr>
        <w:t xml:space="preserve">. Dosadašnja praksa je bila da se rashodi za zaposlene za zadnji mjesec obračuna evidentiraju na računu 193  </w:t>
      </w:r>
      <w:r w:rsidR="00B477E0" w:rsidRPr="003D6D35">
        <w:rPr>
          <w:rFonts w:ascii="Times New Roman" w:hAnsi="Times New Roman"/>
          <w:i/>
          <w:iCs/>
          <w:sz w:val="24"/>
          <w:szCs w:val="24"/>
        </w:rPr>
        <w:t>Kontinuirani troškovi budućeg razdoblja</w:t>
      </w:r>
      <w:r w:rsidR="00B477E0">
        <w:rPr>
          <w:rFonts w:ascii="Times New Roman" w:hAnsi="Times New Roman"/>
          <w:sz w:val="24"/>
          <w:szCs w:val="24"/>
        </w:rPr>
        <w:t>. Rashodi za zaposlene za posljednji mjesec obračuna iznose 73.</w:t>
      </w:r>
      <w:r w:rsidR="00B477E0">
        <w:rPr>
          <w:rFonts w:ascii="Times New Roman" w:hAnsi="Times New Roman"/>
          <w:sz w:val="24"/>
          <w:szCs w:val="24"/>
        </w:rPr>
        <w:t>363,73</w:t>
      </w:r>
      <w:r w:rsidR="00B477E0">
        <w:rPr>
          <w:rFonts w:ascii="Times New Roman" w:hAnsi="Times New Roman"/>
          <w:sz w:val="24"/>
          <w:szCs w:val="24"/>
        </w:rPr>
        <w:t xml:space="preserve"> eura i vidljivi su na šifri 96361 </w:t>
      </w:r>
      <w:r w:rsidR="00B477E0" w:rsidRPr="00A6673F">
        <w:rPr>
          <w:rFonts w:ascii="Times New Roman" w:hAnsi="Times New Roman"/>
          <w:i/>
          <w:iCs/>
          <w:sz w:val="24"/>
          <w:szCs w:val="24"/>
        </w:rPr>
        <w:t>Tekuće pomoći proračunskim korisnicima iz proračuna koji im nije nadležan.</w:t>
      </w:r>
    </w:p>
    <w:p w14:paraId="51A95BC3" w14:textId="6F72B501" w:rsidR="00A6349E" w:rsidRPr="00A6349E" w:rsidRDefault="00A6349E" w:rsidP="00470C08">
      <w:pPr>
        <w:pStyle w:val="Bezproreda"/>
        <w:ind w:left="1410"/>
        <w:jc w:val="both"/>
      </w:pPr>
    </w:p>
    <w:p w14:paraId="69321C22" w14:textId="77777777" w:rsidR="00D9012A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26E2B74" w14:textId="77777777" w:rsidR="00D9012A" w:rsidRDefault="00D9012A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785D896" w14:textId="77777777" w:rsidR="00D9012A" w:rsidRDefault="00D9012A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D2A4FF" w14:textId="77777777" w:rsidR="00D9012A" w:rsidRDefault="00D9012A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0108E73" w14:textId="77777777" w:rsidR="003560D1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359404" w14:textId="77777777" w:rsidR="003560D1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7CE7AC9" w14:textId="77777777" w:rsidR="00B67028" w:rsidRDefault="00B67028" w:rsidP="00470C08">
      <w:pPr>
        <w:pStyle w:val="Bezproreda"/>
        <w:ind w:left="1410"/>
        <w:jc w:val="both"/>
        <w:rPr>
          <w:rFonts w:ascii="Times New Roman" w:hAnsi="Times New Roman"/>
          <w:sz w:val="24"/>
          <w:szCs w:val="24"/>
        </w:rPr>
      </w:pPr>
    </w:p>
    <w:p w14:paraId="0C424714" w14:textId="77777777" w:rsidR="00FE0780" w:rsidRDefault="00FE0780" w:rsidP="00470C08">
      <w:pPr>
        <w:jc w:val="both"/>
        <w:rPr>
          <w:rFonts w:ascii="Times New Roman" w:hAnsi="Times New Roman"/>
          <w:b/>
          <w:sz w:val="24"/>
          <w:szCs w:val="24"/>
        </w:rPr>
      </w:pPr>
    </w:p>
    <w:p w14:paraId="6429E419" w14:textId="77777777" w:rsidR="00FE0780" w:rsidRDefault="00FE0780" w:rsidP="00470C08">
      <w:pPr>
        <w:pStyle w:val="Bezproreda"/>
        <w:ind w:left="1410"/>
        <w:jc w:val="both"/>
        <w:rPr>
          <w:rFonts w:ascii="Times New Roman" w:hAnsi="Times New Roman"/>
          <w:sz w:val="24"/>
          <w:szCs w:val="24"/>
        </w:rPr>
      </w:pPr>
    </w:p>
    <w:p w14:paraId="44C84013" w14:textId="77777777" w:rsidR="00D9012A" w:rsidRDefault="00D9012A" w:rsidP="00470C08">
      <w:pPr>
        <w:jc w:val="both"/>
      </w:pPr>
    </w:p>
    <w:p w14:paraId="514F04F3" w14:textId="77777777" w:rsidR="003560D1" w:rsidRDefault="003560D1" w:rsidP="00470C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BILJEŠKE UZ OBRAZAC IZVJEŠTAJ O OBVEZAMA</w:t>
      </w:r>
    </w:p>
    <w:p w14:paraId="5F7DB544" w14:textId="77777777" w:rsidR="003560D1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BDE07B" w14:textId="6DA91ADC" w:rsidR="00600D7D" w:rsidRDefault="00600D7D" w:rsidP="00470C08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ŠIFRA 2- </w:t>
      </w:r>
      <w:r w:rsidRPr="0033274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bveze ( </w:t>
      </w:r>
      <w:r w:rsidR="000D0F23">
        <w:rPr>
          <w:rFonts w:ascii="Times New Roman" w:hAnsi="Times New Roman"/>
          <w:sz w:val="24"/>
          <w:szCs w:val="24"/>
        </w:rPr>
        <w:t>8</w:t>
      </w:r>
      <w:r w:rsidR="00B477E0">
        <w:rPr>
          <w:rFonts w:ascii="Times New Roman" w:hAnsi="Times New Roman"/>
          <w:sz w:val="24"/>
          <w:szCs w:val="24"/>
        </w:rPr>
        <w:t xml:space="preserve">1.892,56 </w:t>
      </w:r>
      <w:r>
        <w:rPr>
          <w:rFonts w:ascii="Times New Roman" w:hAnsi="Times New Roman"/>
          <w:sz w:val="24"/>
          <w:szCs w:val="24"/>
        </w:rPr>
        <w:t>euro)</w:t>
      </w:r>
    </w:p>
    <w:p w14:paraId="4259B303" w14:textId="41FF78CF" w:rsidR="00600D7D" w:rsidRDefault="00600D7D" w:rsidP="00470C08">
      <w:pPr>
        <w:pStyle w:val="Bezproreda"/>
        <w:ind w:left="141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01C58">
        <w:rPr>
          <w:rFonts w:ascii="Times New Roman" w:hAnsi="Times New Roman"/>
          <w:sz w:val="24"/>
          <w:szCs w:val="24"/>
        </w:rPr>
        <w:t xml:space="preserve">Stanje </w:t>
      </w:r>
      <w:r>
        <w:rPr>
          <w:rFonts w:ascii="Times New Roman" w:hAnsi="Times New Roman"/>
          <w:sz w:val="24"/>
          <w:szCs w:val="24"/>
        </w:rPr>
        <w:t>obveza</w:t>
      </w:r>
      <w:r w:rsidRPr="00901C58">
        <w:rPr>
          <w:rFonts w:ascii="Times New Roman" w:hAnsi="Times New Roman"/>
          <w:sz w:val="24"/>
          <w:szCs w:val="24"/>
        </w:rPr>
        <w:t xml:space="preserve"> na dan 3</w:t>
      </w:r>
      <w:r>
        <w:rPr>
          <w:rFonts w:ascii="Times New Roman" w:hAnsi="Times New Roman"/>
          <w:sz w:val="24"/>
          <w:szCs w:val="24"/>
        </w:rPr>
        <w:t>0</w:t>
      </w:r>
      <w:r w:rsidRPr="00901C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901C58">
        <w:rPr>
          <w:rFonts w:ascii="Times New Roman" w:hAnsi="Times New Roman"/>
          <w:sz w:val="24"/>
          <w:szCs w:val="24"/>
        </w:rPr>
        <w:t>.202</w:t>
      </w:r>
      <w:r w:rsidR="00B477E0">
        <w:rPr>
          <w:rFonts w:ascii="Times New Roman" w:hAnsi="Times New Roman"/>
          <w:sz w:val="24"/>
          <w:szCs w:val="24"/>
        </w:rPr>
        <w:t>5</w:t>
      </w:r>
      <w:r w:rsidRPr="00901C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C58">
        <w:rPr>
          <w:rFonts w:ascii="Times New Roman" w:hAnsi="Times New Roman"/>
          <w:sz w:val="24"/>
          <w:szCs w:val="24"/>
        </w:rPr>
        <w:t xml:space="preserve">pokazuje  </w:t>
      </w:r>
      <w:r>
        <w:rPr>
          <w:rFonts w:ascii="Times New Roman" w:hAnsi="Times New Roman"/>
          <w:sz w:val="24"/>
          <w:szCs w:val="24"/>
        </w:rPr>
        <w:t>blagi rast</w:t>
      </w:r>
      <w:r w:rsidRPr="00901C58">
        <w:rPr>
          <w:rFonts w:ascii="Times New Roman" w:hAnsi="Times New Roman"/>
          <w:sz w:val="24"/>
          <w:szCs w:val="24"/>
        </w:rPr>
        <w:t xml:space="preserve"> u odnosu na stanje </w:t>
      </w:r>
      <w:r>
        <w:rPr>
          <w:rFonts w:ascii="Times New Roman" w:hAnsi="Times New Roman"/>
          <w:sz w:val="24"/>
          <w:szCs w:val="24"/>
        </w:rPr>
        <w:t xml:space="preserve">u istom razdoblju prošle godine, a </w:t>
      </w:r>
      <w:r w:rsidRPr="00600D7D">
        <w:rPr>
          <w:rFonts w:ascii="Times New Roman" w:hAnsi="Times New Roman"/>
          <w:sz w:val="24"/>
          <w:szCs w:val="24"/>
        </w:rPr>
        <w:t xml:space="preserve">odnosi se </w:t>
      </w:r>
      <w:r w:rsidR="00B477E0">
        <w:rPr>
          <w:rFonts w:ascii="Times New Roman" w:hAnsi="Times New Roman"/>
          <w:sz w:val="24"/>
          <w:szCs w:val="24"/>
        </w:rPr>
        <w:t>povećanje</w:t>
      </w:r>
      <w:r w:rsidRPr="00600D7D">
        <w:rPr>
          <w:rFonts w:ascii="Times New Roman" w:hAnsi="Times New Roman"/>
          <w:sz w:val="24"/>
          <w:szCs w:val="24"/>
        </w:rPr>
        <w:t xml:space="preserve"> </w:t>
      </w:r>
      <w:r w:rsidR="00B477E0">
        <w:rPr>
          <w:rFonts w:ascii="Times New Roman" w:hAnsi="Times New Roman"/>
          <w:sz w:val="24"/>
          <w:szCs w:val="24"/>
        </w:rPr>
        <w:t>obveza</w:t>
      </w:r>
      <w:r w:rsidRPr="00600D7D">
        <w:rPr>
          <w:rFonts w:ascii="Times New Roman" w:hAnsi="Times New Roman"/>
          <w:sz w:val="24"/>
          <w:szCs w:val="24"/>
        </w:rPr>
        <w:t xml:space="preserve"> i neplaćene nedospjele račune.</w:t>
      </w:r>
    </w:p>
    <w:p w14:paraId="749FED7B" w14:textId="77777777" w:rsidR="00332745" w:rsidRDefault="00332745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6668A96" w14:textId="77777777" w:rsidR="00332745" w:rsidRDefault="00332745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DF5C8F" w14:textId="1E78ADE8" w:rsidR="003560D1" w:rsidRPr="00B67028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V001-Stanje obveza na početku obračunskog razdoblja</w:t>
      </w:r>
      <w:r w:rsidR="00FE0780" w:rsidRPr="00B67028">
        <w:rPr>
          <w:rFonts w:ascii="Times New Roman" w:hAnsi="Times New Roman"/>
          <w:sz w:val="24"/>
          <w:szCs w:val="24"/>
        </w:rPr>
        <w:t xml:space="preserve">: </w:t>
      </w:r>
      <w:r w:rsidR="00B477E0">
        <w:rPr>
          <w:rFonts w:ascii="Times New Roman" w:hAnsi="Times New Roman"/>
          <w:sz w:val="24"/>
          <w:szCs w:val="24"/>
        </w:rPr>
        <w:t>78.795,56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2802D82" w14:textId="77777777" w:rsidR="003560D1" w:rsidRPr="00B67028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5EB629" w14:textId="77961DFD" w:rsidR="003560D1" w:rsidRPr="00B67028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028">
        <w:rPr>
          <w:rFonts w:ascii="Times New Roman" w:hAnsi="Times New Roman"/>
          <w:sz w:val="24"/>
          <w:szCs w:val="24"/>
        </w:rPr>
        <w:t>ŠIFRA V006-Stanje ob</w:t>
      </w:r>
      <w:r w:rsidR="00600D7D">
        <w:rPr>
          <w:rFonts w:ascii="Times New Roman" w:hAnsi="Times New Roman"/>
          <w:sz w:val="24"/>
          <w:szCs w:val="24"/>
        </w:rPr>
        <w:t>v</w:t>
      </w:r>
      <w:r w:rsidRPr="00B67028">
        <w:rPr>
          <w:rFonts w:ascii="Times New Roman" w:hAnsi="Times New Roman"/>
          <w:sz w:val="24"/>
          <w:szCs w:val="24"/>
        </w:rPr>
        <w:t>eza na kraju izvještajnog razdoblja</w:t>
      </w:r>
      <w:r w:rsidR="00B67028" w:rsidRPr="00B67028">
        <w:rPr>
          <w:rFonts w:ascii="Times New Roman" w:hAnsi="Times New Roman"/>
          <w:sz w:val="24"/>
          <w:szCs w:val="24"/>
        </w:rPr>
        <w:t xml:space="preserve">: </w:t>
      </w:r>
      <w:r w:rsidR="00B477E0">
        <w:rPr>
          <w:rFonts w:ascii="Times New Roman" w:hAnsi="Times New Roman"/>
          <w:sz w:val="24"/>
          <w:szCs w:val="24"/>
        </w:rPr>
        <w:t>81.892,56</w:t>
      </w:r>
      <w:r w:rsidR="00B67028"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7F6F1336" w14:textId="77777777" w:rsidR="00B67028" w:rsidRPr="00B67028" w:rsidRDefault="00B67028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CEEF77" w14:textId="3B4509BC" w:rsidR="00B67028" w:rsidRDefault="00B67028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" w:name="_Hlk157515174"/>
      <w:r w:rsidRPr="00B67028">
        <w:rPr>
          <w:rFonts w:ascii="Times New Roman" w:hAnsi="Times New Roman"/>
          <w:sz w:val="24"/>
          <w:szCs w:val="24"/>
        </w:rPr>
        <w:t xml:space="preserve">ŠIFRA V009- Stanje nedospjelih obveza na kraju izvještajnog razdoblja: </w:t>
      </w:r>
      <w:r w:rsidR="00B477E0">
        <w:rPr>
          <w:rFonts w:ascii="Times New Roman" w:hAnsi="Times New Roman"/>
          <w:sz w:val="24"/>
          <w:szCs w:val="24"/>
        </w:rPr>
        <w:t>81.892,56</w:t>
      </w:r>
      <w:r w:rsidRPr="00B67028">
        <w:rPr>
          <w:rFonts w:ascii="Times New Roman" w:hAnsi="Times New Roman"/>
          <w:sz w:val="24"/>
          <w:szCs w:val="24"/>
        </w:rPr>
        <w:t xml:space="preserve"> euro</w:t>
      </w:r>
    </w:p>
    <w:p w14:paraId="44DB3203" w14:textId="7B5F87DB" w:rsidR="004C295B" w:rsidRDefault="004C295B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EBD8F1" w14:textId="77777777" w:rsidR="004C295B" w:rsidRDefault="004C295B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bookmarkEnd w:id="1"/>
    <w:p w14:paraId="20396355" w14:textId="77777777" w:rsidR="00B67028" w:rsidRDefault="00B67028" w:rsidP="00470C08">
      <w:pPr>
        <w:pStyle w:val="Bezproreda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7275B0BA" w14:textId="77777777" w:rsidR="00B67028" w:rsidRDefault="00B67028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BDEEE46" w14:textId="47D93291" w:rsidR="003560D1" w:rsidRDefault="003560D1" w:rsidP="00470C08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</w:p>
    <w:p w14:paraId="3267EEC3" w14:textId="77777777" w:rsidR="003560D1" w:rsidRDefault="003560D1" w:rsidP="00470C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EA2BCD" w14:textId="6293478A" w:rsidR="00724625" w:rsidRDefault="003560D1" w:rsidP="00470C08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0C08">
        <w:rPr>
          <w:rFonts w:ascii="Times New Roman" w:hAnsi="Times New Roman"/>
          <w:sz w:val="24"/>
          <w:szCs w:val="24"/>
        </w:rPr>
        <w:tab/>
      </w:r>
      <w:r w:rsidR="00470C08">
        <w:rPr>
          <w:rFonts w:ascii="Times New Roman" w:hAnsi="Times New Roman"/>
          <w:sz w:val="24"/>
          <w:szCs w:val="24"/>
        </w:rPr>
        <w:tab/>
      </w:r>
      <w:r w:rsidR="00B67028">
        <w:rPr>
          <w:rFonts w:ascii="Times New Roman" w:hAnsi="Times New Roman"/>
          <w:sz w:val="24"/>
          <w:szCs w:val="24"/>
        </w:rPr>
        <w:t>Marin Pavičić, prof.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sectPr w:rsidR="0072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459"/>
    <w:multiLevelType w:val="hybridMultilevel"/>
    <w:tmpl w:val="8FBED21A"/>
    <w:lvl w:ilvl="0" w:tplc="65A8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686E"/>
    <w:multiLevelType w:val="hybridMultilevel"/>
    <w:tmpl w:val="F4C23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B17FC"/>
    <w:multiLevelType w:val="hybridMultilevel"/>
    <w:tmpl w:val="8438D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0B8"/>
    <w:multiLevelType w:val="hybridMultilevel"/>
    <w:tmpl w:val="F9F6F5A6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78C"/>
    <w:multiLevelType w:val="hybridMultilevel"/>
    <w:tmpl w:val="14CADE02"/>
    <w:lvl w:ilvl="0" w:tplc="2D206F58">
      <w:start w:val="2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D1"/>
    <w:rsid w:val="0001158A"/>
    <w:rsid w:val="00054BDC"/>
    <w:rsid w:val="000874F3"/>
    <w:rsid w:val="000D0F23"/>
    <w:rsid w:val="00130D53"/>
    <w:rsid w:val="001A4E3B"/>
    <w:rsid w:val="001C4B5B"/>
    <w:rsid w:val="0020338E"/>
    <w:rsid w:val="00233E34"/>
    <w:rsid w:val="00275838"/>
    <w:rsid w:val="002F2695"/>
    <w:rsid w:val="0031109C"/>
    <w:rsid w:val="00332745"/>
    <w:rsid w:val="003560D1"/>
    <w:rsid w:val="00431D2F"/>
    <w:rsid w:val="00470C08"/>
    <w:rsid w:val="004C295B"/>
    <w:rsid w:val="00513784"/>
    <w:rsid w:val="005416AE"/>
    <w:rsid w:val="005436FC"/>
    <w:rsid w:val="00600D7D"/>
    <w:rsid w:val="006C402E"/>
    <w:rsid w:val="00724625"/>
    <w:rsid w:val="00745DCD"/>
    <w:rsid w:val="007D27AC"/>
    <w:rsid w:val="007E5F06"/>
    <w:rsid w:val="00901C58"/>
    <w:rsid w:val="00903AB8"/>
    <w:rsid w:val="00990E91"/>
    <w:rsid w:val="00A6349E"/>
    <w:rsid w:val="00AA4545"/>
    <w:rsid w:val="00AB29C0"/>
    <w:rsid w:val="00AE7227"/>
    <w:rsid w:val="00B477E0"/>
    <w:rsid w:val="00B67028"/>
    <w:rsid w:val="00C10E55"/>
    <w:rsid w:val="00C13B22"/>
    <w:rsid w:val="00CA4306"/>
    <w:rsid w:val="00D2604E"/>
    <w:rsid w:val="00D6145C"/>
    <w:rsid w:val="00D9012A"/>
    <w:rsid w:val="00F94182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C001"/>
  <w15:docId w15:val="{DCDAADCA-C87F-4E7B-899F-FF69E4C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5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560D1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874F3"/>
    <w:pPr>
      <w:ind w:left="720"/>
      <w:contextualSpacing/>
    </w:pPr>
  </w:style>
  <w:style w:type="table" w:styleId="Reetkatablice">
    <w:name w:val="Table Grid"/>
    <w:basedOn w:val="Obinatablica"/>
    <w:uiPriority w:val="39"/>
    <w:rsid w:val="00054B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DB19-D38B-484B-B40C-7289B269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2023-01-25T09:18:00Z</cp:lastPrinted>
  <dcterms:created xsi:type="dcterms:W3CDTF">2024-01-30T11:30:00Z</dcterms:created>
  <dcterms:modified xsi:type="dcterms:W3CDTF">2025-07-07T12:15:00Z</dcterms:modified>
</cp:coreProperties>
</file>